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B3" w:rsidRDefault="002443B3" w:rsidP="002443B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РОССИЙСКОЙ ФЕДЕРАЦИИ</w:t>
      </w:r>
    </w:p>
    <w:p w:rsidR="002443B3" w:rsidRDefault="002443B3" w:rsidP="002443B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443B3" w:rsidRDefault="002443B3" w:rsidP="002443B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2443B3" w:rsidRDefault="002443B3" w:rsidP="002443B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30 мая 2020 г. N 797</w:t>
      </w:r>
    </w:p>
    <w:p w:rsidR="002443B3" w:rsidRDefault="002443B3" w:rsidP="002443B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443B3" w:rsidRDefault="002443B3" w:rsidP="002443B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ПРАВИЛ</w:t>
      </w:r>
    </w:p>
    <w:p w:rsidR="002443B3" w:rsidRDefault="002443B3" w:rsidP="002443B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ОСУЩЕСТВЛЕНИЯ СПЕЦИАЛЬНЫХ ВЫПЛАТ ГРАЖДАНАМ, ПРИНЯВШИМ</w:t>
      </w:r>
    </w:p>
    <w:p w:rsidR="002443B3" w:rsidRDefault="002443B3" w:rsidP="002443B3">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НА СОПРОВОЖДАЕМОЕ ИЛИ ВРЕМЕННОЕ ПРОЖИВАНИЕ (ПОД ВРЕМЕННУЮ</w:t>
      </w:r>
      <w:proofErr w:type="gramEnd"/>
    </w:p>
    <w:p w:rsidR="002443B3" w:rsidRDefault="002443B3" w:rsidP="002443B3">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ОПЕКУ) ИНВАЛИДОВ, ПРЕСТАРЕЛЫХ ГРАЖДАН, ДЕТЕЙ-СИРОТ И ДЕТЕЙ,</w:t>
      </w:r>
      <w:proofErr w:type="gramEnd"/>
    </w:p>
    <w:p w:rsidR="002443B3" w:rsidRDefault="002443B3" w:rsidP="002443B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ОСТАВШИХСЯ БЕЗ ПОПЕЧЕНИЯ РОДИТЕЛЕЙ</w:t>
      </w:r>
    </w:p>
    <w:p w:rsidR="002443B3" w:rsidRDefault="002443B3" w:rsidP="002443B3">
      <w:pPr>
        <w:autoSpaceDE w:val="0"/>
        <w:autoSpaceDN w:val="0"/>
        <w:adjustRightInd w:val="0"/>
        <w:spacing w:after="0" w:line="240" w:lineRule="auto"/>
        <w:jc w:val="both"/>
        <w:rPr>
          <w:rFonts w:ascii="Arial" w:hAnsi="Arial" w:cs="Arial"/>
          <w:sz w:val="20"/>
          <w:szCs w:val="20"/>
        </w:rPr>
      </w:pPr>
    </w:p>
    <w:p w:rsidR="002443B3" w:rsidRDefault="002443B3" w:rsidP="002443B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обеспечения социальной защиты граждан с учетом введения ограничительных мер в связи с распространением новой </w:t>
      </w:r>
      <w:proofErr w:type="spellStart"/>
      <w:r>
        <w:rPr>
          <w:rFonts w:ascii="Arial" w:hAnsi="Arial" w:cs="Arial"/>
          <w:sz w:val="20"/>
          <w:szCs w:val="20"/>
        </w:rPr>
        <w:t>коронавирусной</w:t>
      </w:r>
      <w:proofErr w:type="spellEnd"/>
      <w:r>
        <w:rPr>
          <w:rFonts w:ascii="Arial" w:hAnsi="Arial" w:cs="Arial"/>
          <w:sz w:val="20"/>
          <w:szCs w:val="20"/>
        </w:rPr>
        <w:t xml:space="preserve"> инфекции Правительство Российской Федерации постановляет:</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прилагаемые </w:t>
      </w:r>
      <w:hyperlink w:anchor="Par33" w:history="1">
        <w:r>
          <w:rPr>
            <w:rFonts w:ascii="Arial" w:hAnsi="Arial" w:cs="Arial"/>
            <w:color w:val="0000FF"/>
            <w:sz w:val="20"/>
            <w:szCs w:val="20"/>
          </w:rPr>
          <w:t>Правила</w:t>
        </w:r>
      </w:hyperlink>
      <w:r>
        <w:rPr>
          <w:rFonts w:ascii="Arial" w:hAnsi="Arial" w:cs="Arial"/>
          <w:sz w:val="20"/>
          <w:szCs w:val="20"/>
        </w:rPr>
        <w:t xml:space="preserve"> осуществления специальных выплат гражданам, принявшим на сопровождаемое или временное проживание (под временную опеку) инвалидов, престарелых граждан, детей-сирот и детей, оставшихся без попечения родителей.</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bookmarkStart w:id="0" w:name="Par13"/>
      <w:bookmarkEnd w:id="0"/>
      <w:r>
        <w:rPr>
          <w:rFonts w:ascii="Arial" w:hAnsi="Arial" w:cs="Arial"/>
          <w:sz w:val="20"/>
          <w:szCs w:val="20"/>
        </w:rPr>
        <w:t>2. Произвести за период с 1 апреля по 30 июня 2020 г. специальные выплаты в размере 12130 рублей ежемесячно:</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работникам государственных и негосударственных организаций, принявшим на сопровождаемое проживание инвалидов и престарелых граждан из стационарных организаций социального обслуживания, стационарных отделений, созданных не в стационарных организациях социального обслуживания (далее - организация социального обслуживания), взявшим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w:t>
      </w:r>
      <w:proofErr w:type="gramEnd"/>
      <w:r>
        <w:rPr>
          <w:rFonts w:ascii="Arial" w:hAnsi="Arial" w:cs="Arial"/>
          <w:sz w:val="20"/>
          <w:szCs w:val="20"/>
        </w:rPr>
        <w:t>, оставшихся без попечения родителей;</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волонтерам и другим гражданам Российской Федерации, которые взяли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Установить, что:</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получатели специальных выплат, указанные в </w:t>
      </w:r>
      <w:hyperlink w:anchor="Par13" w:history="1">
        <w:r>
          <w:rPr>
            <w:rFonts w:ascii="Arial" w:hAnsi="Arial" w:cs="Arial"/>
            <w:color w:val="0000FF"/>
            <w:sz w:val="20"/>
            <w:szCs w:val="20"/>
          </w:rPr>
          <w:t>пункте 2</w:t>
        </w:r>
      </w:hyperlink>
      <w:r>
        <w:rPr>
          <w:rFonts w:ascii="Arial" w:hAnsi="Arial" w:cs="Arial"/>
          <w:sz w:val="20"/>
          <w:szCs w:val="20"/>
        </w:rPr>
        <w:t xml:space="preserve"> настоящего постановления, вправе обратиться за назначением специальных выплат до 1 октября 2020 г.;</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 расчете среднедушевого дохода семьи (одиноко проживающего гражданина) получателей специальных выплат при назначении мер социальной поддержки специальная выплата не учитывается в составе такого дохода.</w:t>
      </w:r>
    </w:p>
    <w:p w:rsidR="002443B3" w:rsidRDefault="002443B3" w:rsidP="002443B3">
      <w:pPr>
        <w:autoSpaceDE w:val="0"/>
        <w:autoSpaceDN w:val="0"/>
        <w:adjustRightInd w:val="0"/>
        <w:spacing w:after="0" w:line="240" w:lineRule="auto"/>
        <w:jc w:val="both"/>
        <w:rPr>
          <w:rFonts w:ascii="Arial" w:hAnsi="Arial" w:cs="Arial"/>
          <w:sz w:val="20"/>
          <w:szCs w:val="20"/>
        </w:rPr>
      </w:pPr>
    </w:p>
    <w:p w:rsidR="002443B3" w:rsidRDefault="002443B3" w:rsidP="002443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2443B3" w:rsidRDefault="002443B3" w:rsidP="002443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2443B3" w:rsidRDefault="002443B3" w:rsidP="002443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М.МИШУСТИН</w:t>
      </w:r>
    </w:p>
    <w:p w:rsidR="002443B3" w:rsidRDefault="002443B3" w:rsidP="002443B3">
      <w:pPr>
        <w:autoSpaceDE w:val="0"/>
        <w:autoSpaceDN w:val="0"/>
        <w:adjustRightInd w:val="0"/>
        <w:spacing w:after="0" w:line="240" w:lineRule="auto"/>
        <w:jc w:val="both"/>
        <w:rPr>
          <w:rFonts w:ascii="Arial" w:hAnsi="Arial" w:cs="Arial"/>
          <w:sz w:val="20"/>
          <w:szCs w:val="20"/>
        </w:rPr>
      </w:pPr>
    </w:p>
    <w:p w:rsidR="002443B3" w:rsidRDefault="002443B3" w:rsidP="002443B3">
      <w:pPr>
        <w:autoSpaceDE w:val="0"/>
        <w:autoSpaceDN w:val="0"/>
        <w:adjustRightInd w:val="0"/>
        <w:spacing w:after="0" w:line="240" w:lineRule="auto"/>
        <w:jc w:val="both"/>
        <w:rPr>
          <w:rFonts w:ascii="Arial" w:hAnsi="Arial" w:cs="Arial"/>
          <w:sz w:val="20"/>
          <w:szCs w:val="20"/>
        </w:rPr>
      </w:pPr>
    </w:p>
    <w:p w:rsidR="002443B3" w:rsidRDefault="002443B3" w:rsidP="002443B3">
      <w:pPr>
        <w:autoSpaceDE w:val="0"/>
        <w:autoSpaceDN w:val="0"/>
        <w:adjustRightInd w:val="0"/>
        <w:spacing w:after="0" w:line="240" w:lineRule="auto"/>
        <w:jc w:val="both"/>
        <w:rPr>
          <w:rFonts w:ascii="Arial" w:hAnsi="Arial" w:cs="Arial"/>
          <w:sz w:val="20"/>
          <w:szCs w:val="20"/>
        </w:rPr>
      </w:pPr>
    </w:p>
    <w:p w:rsidR="002443B3" w:rsidRDefault="002443B3" w:rsidP="002443B3">
      <w:pPr>
        <w:autoSpaceDE w:val="0"/>
        <w:autoSpaceDN w:val="0"/>
        <w:adjustRightInd w:val="0"/>
        <w:spacing w:after="0" w:line="240" w:lineRule="auto"/>
        <w:jc w:val="both"/>
        <w:rPr>
          <w:rFonts w:ascii="Arial" w:hAnsi="Arial" w:cs="Arial"/>
          <w:sz w:val="20"/>
          <w:szCs w:val="20"/>
        </w:rPr>
      </w:pPr>
    </w:p>
    <w:p w:rsidR="002443B3" w:rsidRDefault="002443B3" w:rsidP="002443B3">
      <w:pPr>
        <w:autoSpaceDE w:val="0"/>
        <w:autoSpaceDN w:val="0"/>
        <w:adjustRightInd w:val="0"/>
        <w:spacing w:after="0" w:line="240" w:lineRule="auto"/>
        <w:jc w:val="both"/>
        <w:rPr>
          <w:rFonts w:ascii="Arial" w:hAnsi="Arial" w:cs="Arial"/>
          <w:sz w:val="20"/>
          <w:szCs w:val="20"/>
        </w:rPr>
      </w:pPr>
    </w:p>
    <w:p w:rsidR="002443B3" w:rsidRDefault="002443B3" w:rsidP="002443B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2443B3" w:rsidRDefault="002443B3" w:rsidP="002443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2443B3" w:rsidRDefault="002443B3" w:rsidP="002443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2443B3" w:rsidRDefault="002443B3" w:rsidP="002443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мая 2020 г. N 797</w:t>
      </w:r>
    </w:p>
    <w:p w:rsidR="002443B3" w:rsidRDefault="002443B3" w:rsidP="002443B3">
      <w:pPr>
        <w:autoSpaceDE w:val="0"/>
        <w:autoSpaceDN w:val="0"/>
        <w:adjustRightInd w:val="0"/>
        <w:spacing w:after="0" w:line="240" w:lineRule="auto"/>
        <w:jc w:val="both"/>
        <w:rPr>
          <w:rFonts w:ascii="Arial" w:hAnsi="Arial" w:cs="Arial"/>
          <w:sz w:val="20"/>
          <w:szCs w:val="20"/>
        </w:rPr>
      </w:pPr>
    </w:p>
    <w:p w:rsidR="002443B3" w:rsidRDefault="002443B3" w:rsidP="002443B3">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1" w:name="Par33"/>
      <w:bookmarkEnd w:id="1"/>
      <w:r>
        <w:rPr>
          <w:rFonts w:ascii="Arial" w:eastAsiaTheme="minorHAnsi" w:hAnsi="Arial" w:cs="Arial"/>
          <w:color w:val="auto"/>
          <w:sz w:val="20"/>
          <w:szCs w:val="20"/>
        </w:rPr>
        <w:t>ПРАВИЛА</w:t>
      </w:r>
    </w:p>
    <w:p w:rsidR="002443B3" w:rsidRDefault="002443B3" w:rsidP="002443B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ОСУЩЕСТВЛЕНИЯ СПЕЦИАЛЬНЫХ ВЫПЛАТ ГРАЖДАНАМ, ПРИНЯВШИМ</w:t>
      </w:r>
    </w:p>
    <w:p w:rsidR="002443B3" w:rsidRDefault="002443B3" w:rsidP="002443B3">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НА СОПРОВОЖДАЕМОЕ ИЛИ ВРЕМЕННОЕ ПРОЖИВАНИЕ (ПОД ВРЕМЕННУЮ</w:t>
      </w:r>
      <w:proofErr w:type="gramEnd"/>
    </w:p>
    <w:p w:rsidR="002443B3" w:rsidRDefault="002443B3" w:rsidP="002443B3">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ОПЕКУ) ИНВАЛИДОВ, ПРЕСТАРЕЛЫХ ГРАЖДАН, ДЕТЕЙ-СИРОТ И ДЕТЕЙ,</w:t>
      </w:r>
      <w:proofErr w:type="gramEnd"/>
    </w:p>
    <w:p w:rsidR="002443B3" w:rsidRDefault="002443B3" w:rsidP="002443B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ОСТАВШИХСЯ БЕЗ ПОПЕЧЕНИЯ РОДИТЕЛЕЙ</w:t>
      </w:r>
    </w:p>
    <w:p w:rsidR="002443B3" w:rsidRDefault="002443B3" w:rsidP="002443B3">
      <w:pPr>
        <w:autoSpaceDE w:val="0"/>
        <w:autoSpaceDN w:val="0"/>
        <w:adjustRightInd w:val="0"/>
        <w:spacing w:after="0" w:line="240" w:lineRule="auto"/>
        <w:jc w:val="both"/>
        <w:rPr>
          <w:rFonts w:ascii="Arial" w:hAnsi="Arial" w:cs="Arial"/>
          <w:sz w:val="20"/>
          <w:szCs w:val="20"/>
        </w:rPr>
      </w:pPr>
    </w:p>
    <w:p w:rsidR="002443B3" w:rsidRDefault="002443B3" w:rsidP="002443B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Настоящие Правила устанавливают порядок и условия осуществления специальных выплат работникам государственных и негосударственных организаций, принявшим в период с 1 апреля по 30 июня 2020 г. на сопровождаемое проживание инвалидов и престарелых граждан из стационарных организаций социального обслуживания, стационарных отделений, созданных не в стационарных организациях социального обслуживания (далее - организация социального обслуживания), а также работникам государственных и негосударственных организаций, волонтерам и другим</w:t>
      </w:r>
      <w:proofErr w:type="gramEnd"/>
      <w:r>
        <w:rPr>
          <w:rFonts w:ascii="Arial" w:hAnsi="Arial" w:cs="Arial"/>
          <w:sz w:val="20"/>
          <w:szCs w:val="20"/>
        </w:rPr>
        <w:t xml:space="preserve"> гражданам Российской Федерации, которые взяли в период с 1 апреля по 30 июня 2020 г.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 (далее - специальная выплата).</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bookmarkStart w:id="2" w:name="Par40"/>
      <w:bookmarkEnd w:id="2"/>
      <w:r>
        <w:rPr>
          <w:rFonts w:ascii="Arial" w:hAnsi="Arial" w:cs="Arial"/>
          <w:sz w:val="20"/>
          <w:szCs w:val="20"/>
        </w:rPr>
        <w:t>2. Специальная выплата осуществляется следующим категориям граждан Российской Федерации:</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а) работникам государственных и негосударственных организаций, принявшим на сопровождаемое проживание инвалидов и престарелых граждан из организаций социального обслуживания, взявшим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w:t>
      </w:r>
      <w:proofErr w:type="gramEnd"/>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волонтерам и другим гражданам Российской Федерации, которые взяли на временное проживание (в том числе под временную опеку) инвалидов, престарелых граждан, детей-сирот, детей, оставшихся без попечения родителей, из организаций социального обслуживания, организаций для детей-сирот и детей, оставшихся без попечения родителей.</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Для получения специальной выплаты граждане Российской Федерации, указанные в </w:t>
      </w:r>
      <w:hyperlink w:anchor="Par40" w:history="1">
        <w:r>
          <w:rPr>
            <w:rFonts w:ascii="Arial" w:hAnsi="Arial" w:cs="Arial"/>
            <w:color w:val="0000FF"/>
            <w:sz w:val="20"/>
            <w:szCs w:val="20"/>
          </w:rPr>
          <w:t>пункте 2</w:t>
        </w:r>
      </w:hyperlink>
      <w:r>
        <w:rPr>
          <w:rFonts w:ascii="Arial" w:hAnsi="Arial" w:cs="Arial"/>
          <w:sz w:val="20"/>
          <w:szCs w:val="20"/>
        </w:rPr>
        <w:t xml:space="preserve"> настоящих Правил (далее - заявители), вправе обратиться в территориальный орган Пенсионного фонда Российской Федерации по месту жительства, месту пребывания или фактического проживания с заявлением о предоставлении специальной выплаты (далее - заявление) в любое время до 1 октября 2020 г., но не ранее возникновения права на специальную выплату.</w:t>
      </w:r>
      <w:proofErr w:type="gramEnd"/>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Заявление может быть направлено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подано в территориальный орган Пенсионного фонда Российской Федерации, многофункциональный центр предоставления государственных и муниципальных услуг.</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Заявление подается с предъявлением следующих документов (их копий, заверенных в установленном законодательством Российской Федерации порядке):</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документ, удостоверяющий личность заявителя;</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документы, удостоверяющие личность и полномочия представителя заявителя, - в случае подачи заявления через представителя заявителя.</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 xml:space="preserve">При рассмотрении заявления территориальный орган Пенсионного фонда Российской Федерации осуществляет проверку сведений, содержащихся в представленных заявлении и документах, на основании реестра граждан Российской Федерации, указанных в </w:t>
      </w:r>
      <w:hyperlink w:anchor="Par40" w:history="1">
        <w:r>
          <w:rPr>
            <w:rFonts w:ascii="Arial" w:hAnsi="Arial" w:cs="Arial"/>
            <w:color w:val="0000FF"/>
            <w:sz w:val="20"/>
            <w:szCs w:val="20"/>
          </w:rPr>
          <w:t>пункте 2</w:t>
        </w:r>
      </w:hyperlink>
      <w:r>
        <w:rPr>
          <w:rFonts w:ascii="Arial" w:hAnsi="Arial" w:cs="Arial"/>
          <w:sz w:val="20"/>
          <w:szCs w:val="20"/>
        </w:rPr>
        <w:t xml:space="preserve"> настоящих Правил (далее - реестр).</w:t>
      </w:r>
      <w:proofErr w:type="gramEnd"/>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bookmarkStart w:id="3" w:name="Par49"/>
      <w:bookmarkEnd w:id="3"/>
      <w:r>
        <w:rPr>
          <w:rFonts w:ascii="Arial" w:hAnsi="Arial" w:cs="Arial"/>
          <w:sz w:val="20"/>
          <w:szCs w:val="20"/>
        </w:rPr>
        <w:t>Реестр формируется и утверждается субъектом Российской Федерации за периоды апрель - май 2020 г., июнь 2020 г.</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Реестр формируется с указанием по каждому заявителю следующих сведений:</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фамилия, имя, отчество (при наличии), дата рождения, страховой номер индивидуального лицевого счета заявителя;</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bookmarkStart w:id="4" w:name="Par52"/>
      <w:bookmarkEnd w:id="4"/>
      <w:proofErr w:type="gramStart"/>
      <w:r>
        <w:rPr>
          <w:rFonts w:ascii="Arial" w:hAnsi="Arial" w:cs="Arial"/>
          <w:sz w:val="20"/>
          <w:szCs w:val="20"/>
        </w:rPr>
        <w:t>б) фамилия, имя, отчество (при наличии), дата рождения, страховой номер индивидуального лицевого счета гражданина (граждан) из числа инвалидов, престарелых граждан, детей-сирот, детей, оставшихся без попечения родителей, которого заявитель принял на сопровождаемое проживание из организаций социального обслуживания или взял на временное проживание (в том числе под временную опеку) из организаций социального обслуживания, организаций для детей-сирот и детей, оставшихся без попечения родителей;</w:t>
      </w:r>
      <w:proofErr w:type="gramEnd"/>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наименование организации социального обслуживания, организации для детей-сирот и детей, оставшихся без попечения родителей;</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период сопровождаемого проживания и (или) временного проживания (в том числе временной опеки) у заявителя граждан, указанных в </w:t>
      </w:r>
      <w:hyperlink w:anchor="Par52" w:history="1">
        <w:r>
          <w:rPr>
            <w:rFonts w:ascii="Arial" w:hAnsi="Arial" w:cs="Arial"/>
            <w:color w:val="0000FF"/>
            <w:sz w:val="20"/>
            <w:szCs w:val="20"/>
          </w:rPr>
          <w:t>подпункте "б"</w:t>
        </w:r>
      </w:hyperlink>
      <w:r>
        <w:rPr>
          <w:rFonts w:ascii="Arial" w:hAnsi="Arial" w:cs="Arial"/>
          <w:sz w:val="20"/>
          <w:szCs w:val="20"/>
        </w:rPr>
        <w:t xml:space="preserve"> настоящего пункта.</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наличия сведений о заявителе в реестре за периоды, указанные в </w:t>
      </w:r>
      <w:hyperlink w:anchor="Par49" w:history="1">
        <w:r>
          <w:rPr>
            <w:rFonts w:ascii="Arial" w:hAnsi="Arial" w:cs="Arial"/>
            <w:color w:val="0000FF"/>
            <w:sz w:val="20"/>
            <w:szCs w:val="20"/>
          </w:rPr>
          <w:t>абзаце втором пункта 6</w:t>
        </w:r>
      </w:hyperlink>
      <w:r>
        <w:rPr>
          <w:rFonts w:ascii="Arial" w:hAnsi="Arial" w:cs="Arial"/>
          <w:sz w:val="20"/>
          <w:szCs w:val="20"/>
        </w:rPr>
        <w:t xml:space="preserve"> настоящих Правил, заявление подается заявителем отдельно за каждый период.</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Датой приема заявления считается дата его регистрации в территориальном органе Пенсионного фонда Российской Федерации.</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bookmarkStart w:id="5" w:name="Par57"/>
      <w:bookmarkEnd w:id="5"/>
      <w:r>
        <w:rPr>
          <w:rFonts w:ascii="Arial" w:hAnsi="Arial" w:cs="Arial"/>
          <w:sz w:val="20"/>
          <w:szCs w:val="20"/>
        </w:rPr>
        <w:t>10. В заявлении указываются:</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территориального органа Пенсионного фонда Российской Федерации, в который представляется заявление;</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фамилия, имя, отчество (при наличии) заявителя в соответствии с документом, удостоверяющим личность, контактный телефон;</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страховой номер индивидуального лицевого счета;</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сведения о документе, удостоверяющем личность;</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д) сведения о реквизитах счета, открытого на заявителя для перечисления специальной выплаты (наименование учреждения банка, банковский идентификационный код (БИК), идентификационный номер налогоплательщика (ИНН), код причины постановки на учет (КПП), номер корреспондентского счета организации, фамилия, имя, отчество (при наличии) получателя, номер счета, открытый на заявителя, назначение платежа);</w:t>
      </w:r>
      <w:proofErr w:type="gramEnd"/>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сведения об ответственности за достоверность представленных сведений.</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Указанные в </w:t>
      </w:r>
      <w:hyperlink w:anchor="Par57" w:history="1">
        <w:r>
          <w:rPr>
            <w:rFonts w:ascii="Arial" w:hAnsi="Arial" w:cs="Arial"/>
            <w:color w:val="0000FF"/>
            <w:sz w:val="20"/>
            <w:szCs w:val="20"/>
          </w:rPr>
          <w:t>пункте 10</w:t>
        </w:r>
      </w:hyperlink>
      <w:r>
        <w:rPr>
          <w:rFonts w:ascii="Arial" w:hAnsi="Arial" w:cs="Arial"/>
          <w:sz w:val="20"/>
          <w:szCs w:val="20"/>
        </w:rPr>
        <w:t xml:space="preserve"> настоящих Правил сведения подтверждаются подписью заявителя с проставлением даты заполнения заявления.</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Заявление подлежит рассмотрению территориальным органом Пенсионного фонда Российской Федерации в срок, не превышающий 5 рабочих дней </w:t>
      </w:r>
      <w:proofErr w:type="gramStart"/>
      <w:r>
        <w:rPr>
          <w:rFonts w:ascii="Arial" w:hAnsi="Arial" w:cs="Arial"/>
          <w:sz w:val="20"/>
          <w:szCs w:val="20"/>
        </w:rPr>
        <w:t>с даты регистрации</w:t>
      </w:r>
      <w:proofErr w:type="gramEnd"/>
      <w:r>
        <w:rPr>
          <w:rFonts w:ascii="Arial" w:hAnsi="Arial" w:cs="Arial"/>
          <w:sz w:val="20"/>
          <w:szCs w:val="20"/>
        </w:rPr>
        <w:t xml:space="preserve"> заявления.</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рассмотрения заявления принимается решение об удовлетворении или отказе в удовлетворении заявления.</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решения об отказе в удовлетворении заявления территориальный орган Пенсионного фонда Российской Федерации направляет в течение одного рабочего дня, следующего за днем принятия решения, соответствующее уведомление заявителю с указанием основания отказа способом, позволяющим подтвердить факт и дату получения уведомления.</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Основаниями для отказа в удовлетворении заявления являются:</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отсутствие сведений о заявителе в реестре;</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представление недостоверных сведений.</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Перечисление специальной выплаты осуществляется территориальным органом Пенсионного фонда Российской Федерации в срок, не превышающий 3 рабочих дней </w:t>
      </w:r>
      <w:proofErr w:type="gramStart"/>
      <w:r>
        <w:rPr>
          <w:rFonts w:ascii="Arial" w:hAnsi="Arial" w:cs="Arial"/>
          <w:sz w:val="20"/>
          <w:szCs w:val="20"/>
        </w:rPr>
        <w:t>с даты принятия</w:t>
      </w:r>
      <w:proofErr w:type="gramEnd"/>
      <w:r>
        <w:rPr>
          <w:rFonts w:ascii="Arial" w:hAnsi="Arial" w:cs="Arial"/>
          <w:sz w:val="20"/>
          <w:szCs w:val="20"/>
        </w:rPr>
        <w:t xml:space="preserve"> решения об удовлетворении заявления, путем безналичного перечисления на счет заявителя, открытый им в кредитной организации на территории Российской Федерации, в соответствии с реквизитами, указанными в заявлении.</w:t>
      </w:r>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w:t>
      </w:r>
      <w:proofErr w:type="gramStart"/>
      <w:r>
        <w:rPr>
          <w:rFonts w:ascii="Arial" w:hAnsi="Arial" w:cs="Arial"/>
          <w:sz w:val="20"/>
          <w:szCs w:val="20"/>
        </w:rPr>
        <w:t xml:space="preserve">Специальная выплата в размере 12130 рублей осуществляется на каждого гражданина, указанного в </w:t>
      </w:r>
      <w:hyperlink w:anchor="Par52" w:history="1">
        <w:r>
          <w:rPr>
            <w:rFonts w:ascii="Arial" w:hAnsi="Arial" w:cs="Arial"/>
            <w:color w:val="0000FF"/>
            <w:sz w:val="20"/>
            <w:szCs w:val="20"/>
          </w:rPr>
          <w:t>подпункте "б" пункта 7</w:t>
        </w:r>
      </w:hyperlink>
      <w:r>
        <w:rPr>
          <w:rFonts w:ascii="Arial" w:hAnsi="Arial" w:cs="Arial"/>
          <w:sz w:val="20"/>
          <w:szCs w:val="20"/>
        </w:rPr>
        <w:t xml:space="preserve"> настоящих Правил, за каждый месяц в период с 1 апреля по 30 июня 2020 г. при условии, что период сопровождаемого проживания и (или) временного проживания (в том числе временной опеки) указанного гражданина у заявителя в течение одного месяца составляет не менее 7 календарных дней</w:t>
      </w:r>
      <w:proofErr w:type="gramEnd"/>
      <w:r>
        <w:rPr>
          <w:rFonts w:ascii="Arial" w:hAnsi="Arial" w:cs="Arial"/>
          <w:sz w:val="20"/>
          <w:szCs w:val="20"/>
        </w:rPr>
        <w:t>.</w:t>
      </w:r>
      <w:bookmarkStart w:id="6" w:name="_GoBack"/>
      <w:bookmarkEnd w:id="6"/>
    </w:p>
    <w:p w:rsidR="002443B3" w:rsidRDefault="002443B3" w:rsidP="002443B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16. Специальная выплата осуществляется единовременным платежом за каждый период, указанный в </w:t>
      </w:r>
      <w:hyperlink w:anchor="Par49" w:history="1">
        <w:r>
          <w:rPr>
            <w:rFonts w:ascii="Arial" w:hAnsi="Arial" w:cs="Arial"/>
            <w:color w:val="0000FF"/>
            <w:sz w:val="20"/>
            <w:szCs w:val="20"/>
          </w:rPr>
          <w:t>абзаце втором пункта 6</w:t>
        </w:r>
      </w:hyperlink>
      <w:r>
        <w:rPr>
          <w:rFonts w:ascii="Arial" w:hAnsi="Arial" w:cs="Arial"/>
          <w:sz w:val="20"/>
          <w:szCs w:val="20"/>
        </w:rPr>
        <w:t xml:space="preserve"> настоящих Правил.</w:t>
      </w:r>
    </w:p>
    <w:p w:rsidR="000915EC" w:rsidRDefault="000915EC"/>
    <w:sectPr w:rsidR="000915EC" w:rsidSect="00250DE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A3"/>
    <w:rsid w:val="000915EC"/>
    <w:rsid w:val="002443B3"/>
    <w:rsid w:val="00572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1485</Words>
  <Characters>8471</Characters>
  <Application>Microsoft Office Word</Application>
  <DocSecurity>0</DocSecurity>
  <Lines>70</Lines>
  <Paragraphs>19</Paragraphs>
  <ScaleCrop>false</ScaleCrop>
  <Company>SPecialiST RePack</Company>
  <LinksUpToDate>false</LinksUpToDate>
  <CharactersWithSpaces>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2020-07-15T08:06:00Z</dcterms:created>
  <dcterms:modified xsi:type="dcterms:W3CDTF">2020-07-15T08:07:00Z</dcterms:modified>
</cp:coreProperties>
</file>